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61AE" w14:textId="329A44F2" w:rsidR="00BE4E78" w:rsidRPr="00BE4E78" w:rsidRDefault="00BE4E78" w:rsidP="00BE4E78">
      <w:pPr>
        <w:spacing w:line="360" w:lineRule="auto"/>
        <w:ind w:right="0"/>
        <w:rPr>
          <w:b/>
          <w:sz w:val="40"/>
          <w:szCs w:val="40"/>
        </w:rPr>
      </w:pPr>
      <w:r w:rsidRPr="003B2636">
        <w:rPr>
          <w:b/>
          <w:sz w:val="32"/>
          <w:szCs w:val="32"/>
        </w:rPr>
        <w:t>SCHRIFTLICHES ANGEBOT</w:t>
      </w:r>
      <w:r w:rsidR="001F3CD0">
        <w:rPr>
          <w:b/>
          <w:sz w:val="40"/>
          <w:szCs w:val="40"/>
        </w:rPr>
        <w:t xml:space="preserve">           </w:t>
      </w:r>
      <w:r w:rsidR="001F3CD0" w:rsidRPr="003B2636">
        <w:rPr>
          <w:noProof/>
        </w:rPr>
        <w:t xml:space="preserve">                                          </w:t>
      </w:r>
      <w:r w:rsidRPr="003B2636">
        <w:rPr>
          <w:noProof/>
        </w:rPr>
        <w:t xml:space="preserve"> </w:t>
      </w:r>
    </w:p>
    <w:p w14:paraId="13E7AC29" w14:textId="09749DF3" w:rsidR="00BE4E78" w:rsidRPr="00DF787B" w:rsidRDefault="00BE4E78" w:rsidP="00BE4E78">
      <w:pPr>
        <w:spacing w:line="360" w:lineRule="auto"/>
        <w:ind w:right="0"/>
        <w:rPr>
          <w:b/>
        </w:rPr>
      </w:pPr>
      <w:r>
        <w:rPr>
          <w:b/>
        </w:rPr>
        <w:t>Für die Leistungsbeschreibung von Modul A:</w:t>
      </w:r>
      <w:r w:rsidR="00DF787B">
        <w:rPr>
          <w:b/>
        </w:rPr>
        <w:t xml:space="preserve"> </w:t>
      </w:r>
      <w:r>
        <w:rPr>
          <w:b/>
        </w:rPr>
        <w:t>„Fachsprachtraining und Prüfungsvorbereitung auf das GDS“</w:t>
      </w:r>
      <w:r w:rsidR="00DF787B">
        <w:rPr>
          <w:b/>
        </w:rPr>
        <w:t xml:space="preserve"> </w:t>
      </w:r>
      <w:r>
        <w:rPr>
          <w:b/>
        </w:rPr>
        <w:t xml:space="preserve">im </w:t>
      </w:r>
      <w:r w:rsidRPr="00817488">
        <w:rPr>
          <w:b/>
        </w:rPr>
        <w:t>Projekt „Vorbereitung auf den Schuldienst“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E4E78" w:rsidRPr="004319E3" w14:paraId="3DF0BAA6" w14:textId="77777777" w:rsidTr="00BE4E78">
        <w:tc>
          <w:tcPr>
            <w:tcW w:w="9776" w:type="dxa"/>
            <w:shd w:val="clear" w:color="auto" w:fill="auto"/>
          </w:tcPr>
          <w:p w14:paraId="39C46202" w14:textId="77777777" w:rsidR="00BE4E78" w:rsidRPr="004319E3" w:rsidRDefault="00BE4E78" w:rsidP="00737EBB">
            <w:pPr>
              <w:spacing w:line="360" w:lineRule="auto"/>
            </w:pPr>
            <w:r w:rsidRPr="004319E3">
              <w:t xml:space="preserve">Bewerbung als: </w:t>
            </w:r>
            <w:r>
              <w:t>Dozentin/Dozent</w:t>
            </w:r>
          </w:p>
        </w:tc>
      </w:tr>
      <w:tr w:rsidR="00BE4E78" w:rsidRPr="004319E3" w14:paraId="2148866A" w14:textId="77777777" w:rsidTr="00BE4E78">
        <w:tc>
          <w:tcPr>
            <w:tcW w:w="9776" w:type="dxa"/>
            <w:shd w:val="clear" w:color="auto" w:fill="auto"/>
          </w:tcPr>
          <w:p w14:paraId="57353690" w14:textId="77777777" w:rsidR="00BE4E78" w:rsidRDefault="00BE4E78" w:rsidP="00737EBB">
            <w:pPr>
              <w:spacing w:line="360" w:lineRule="auto"/>
            </w:pPr>
            <w:r w:rsidRPr="004319E3">
              <w:t>Name, Vorname:</w:t>
            </w:r>
          </w:p>
          <w:p w14:paraId="2F7B1E5C" w14:textId="77777777" w:rsidR="00BE4E78" w:rsidRPr="004319E3" w:rsidRDefault="00BE4E78" w:rsidP="00737EBB">
            <w:pPr>
              <w:spacing w:line="360" w:lineRule="auto"/>
            </w:pPr>
          </w:p>
        </w:tc>
      </w:tr>
      <w:tr w:rsidR="00BE4E78" w:rsidRPr="004319E3" w14:paraId="6FF2B7A0" w14:textId="77777777" w:rsidTr="00BE4E78">
        <w:trPr>
          <w:trHeight w:val="1654"/>
        </w:trPr>
        <w:tc>
          <w:tcPr>
            <w:tcW w:w="9776" w:type="dxa"/>
            <w:shd w:val="clear" w:color="auto" w:fill="auto"/>
          </w:tcPr>
          <w:p w14:paraId="23295FCF" w14:textId="518F81D5" w:rsidR="00DF787B" w:rsidRDefault="00BE4E78" w:rsidP="00737EBB">
            <w:pPr>
              <w:spacing w:line="360" w:lineRule="auto"/>
            </w:pPr>
            <w:r w:rsidRPr="004319E3">
              <w:t xml:space="preserve">Anschrift: </w:t>
            </w:r>
          </w:p>
          <w:p w14:paraId="70B95A47" w14:textId="77777777" w:rsidR="00BE4E78" w:rsidRPr="004319E3" w:rsidRDefault="00BE4E78" w:rsidP="00737EBB">
            <w:pPr>
              <w:spacing w:line="360" w:lineRule="auto"/>
            </w:pPr>
            <w:r w:rsidRPr="004319E3">
              <w:t>Telefonnummer</w:t>
            </w:r>
          </w:p>
          <w:p w14:paraId="11C93B40" w14:textId="77777777" w:rsidR="00BE4E78" w:rsidRPr="004319E3" w:rsidRDefault="00BE4E78" w:rsidP="00737EBB">
            <w:pPr>
              <w:spacing w:line="360" w:lineRule="auto"/>
            </w:pPr>
            <w:r>
              <w:t>E-M</w:t>
            </w:r>
            <w:r w:rsidRPr="004319E3">
              <w:t>ail:</w:t>
            </w:r>
            <w:r w:rsidRPr="00225C89">
              <w:t xml:space="preserve"> </w:t>
            </w:r>
          </w:p>
        </w:tc>
      </w:tr>
      <w:tr w:rsidR="00BE4E78" w:rsidRPr="004319E3" w14:paraId="16FF264D" w14:textId="77777777" w:rsidTr="00BE4E78">
        <w:trPr>
          <w:trHeight w:val="1255"/>
        </w:trPr>
        <w:tc>
          <w:tcPr>
            <w:tcW w:w="9776" w:type="dxa"/>
            <w:shd w:val="clear" w:color="auto" w:fill="auto"/>
          </w:tcPr>
          <w:p w14:paraId="12991D21" w14:textId="3CECA996" w:rsidR="00BE4E78" w:rsidRPr="004319E3" w:rsidRDefault="00BE4E78" w:rsidP="00737EBB">
            <w:pPr>
              <w:spacing w:line="360" w:lineRule="auto"/>
            </w:pPr>
            <w:r w:rsidRPr="004319E3">
              <w:t xml:space="preserve">Studienabschluss / </w:t>
            </w:r>
            <w:r>
              <w:t xml:space="preserve">ggf. </w:t>
            </w:r>
            <w:r w:rsidRPr="004319E3">
              <w:t xml:space="preserve">Zusatzqualifizierung </w:t>
            </w:r>
            <w:r>
              <w:t>für Deutschdozentinnen und Dozenten</w:t>
            </w:r>
          </w:p>
        </w:tc>
      </w:tr>
      <w:tr w:rsidR="00BE4E78" w:rsidRPr="004319E3" w14:paraId="1E0CF5D3" w14:textId="77777777" w:rsidTr="00BE4E78">
        <w:trPr>
          <w:trHeight w:val="1280"/>
        </w:trPr>
        <w:tc>
          <w:tcPr>
            <w:tcW w:w="9776" w:type="dxa"/>
            <w:shd w:val="clear" w:color="auto" w:fill="auto"/>
          </w:tcPr>
          <w:p w14:paraId="534BCD39" w14:textId="1AD3FCA2" w:rsidR="00BE4E78" w:rsidRPr="004319E3" w:rsidRDefault="00BE4E78" w:rsidP="00737EBB">
            <w:pPr>
              <w:spacing w:line="360" w:lineRule="auto"/>
            </w:pPr>
            <w:r w:rsidRPr="004319E3">
              <w:t>Zeitliche Möglichkeiten</w:t>
            </w:r>
            <w:r w:rsidR="00DF787B">
              <w:t>:</w:t>
            </w:r>
          </w:p>
        </w:tc>
      </w:tr>
      <w:tr w:rsidR="00BE4E78" w:rsidRPr="004319E3" w14:paraId="510BF56B" w14:textId="77777777" w:rsidTr="00BE4E78">
        <w:tc>
          <w:tcPr>
            <w:tcW w:w="9776" w:type="dxa"/>
            <w:shd w:val="clear" w:color="auto" w:fill="auto"/>
          </w:tcPr>
          <w:p w14:paraId="723F6BA0" w14:textId="77777777" w:rsidR="00BE4E78" w:rsidRDefault="00BE4E78" w:rsidP="00737EBB">
            <w:pPr>
              <w:spacing w:line="360" w:lineRule="auto"/>
            </w:pPr>
            <w:r w:rsidRPr="009A25A7">
              <w:t>Gewünschter Honorarsatz</w:t>
            </w:r>
            <w:r>
              <w:t xml:space="preserve"> brutto</w:t>
            </w:r>
            <w:r w:rsidRPr="009A25A7">
              <w:t xml:space="preserve"> pro Unterrichtseinheit:</w:t>
            </w:r>
          </w:p>
          <w:p w14:paraId="0610E060" w14:textId="77777777" w:rsidR="00BE4E78" w:rsidRDefault="00BE4E78" w:rsidP="00737EBB">
            <w:pPr>
              <w:spacing w:line="360" w:lineRule="auto"/>
            </w:pPr>
          </w:p>
          <w:p w14:paraId="507C711B" w14:textId="77777777" w:rsidR="00BE4E78" w:rsidRPr="00225C89" w:rsidRDefault="00BE4E78" w:rsidP="00737EBB">
            <w:pPr>
              <w:spacing w:line="360" w:lineRule="auto"/>
            </w:pPr>
          </w:p>
        </w:tc>
      </w:tr>
      <w:tr w:rsidR="00BE4E78" w:rsidRPr="004319E3" w14:paraId="0261ED2B" w14:textId="77777777" w:rsidTr="00BE4E78">
        <w:trPr>
          <w:trHeight w:val="1304"/>
        </w:trPr>
        <w:tc>
          <w:tcPr>
            <w:tcW w:w="9776" w:type="dxa"/>
            <w:shd w:val="clear" w:color="auto" w:fill="auto"/>
          </w:tcPr>
          <w:p w14:paraId="52D2F731" w14:textId="77777777" w:rsidR="00BE4E78" w:rsidRPr="004319E3" w:rsidRDefault="00BE4E78" w:rsidP="00737EBB">
            <w:pPr>
              <w:spacing w:line="360" w:lineRule="auto"/>
            </w:pPr>
            <w:r w:rsidRPr="004319E3">
              <w:t>Sonstiges</w:t>
            </w:r>
            <w:r>
              <w:t>:</w:t>
            </w:r>
          </w:p>
        </w:tc>
      </w:tr>
      <w:tr w:rsidR="00BE4E78" w:rsidRPr="004319E3" w14:paraId="35394339" w14:textId="77777777" w:rsidTr="00BE4E78">
        <w:tc>
          <w:tcPr>
            <w:tcW w:w="9776" w:type="dxa"/>
            <w:shd w:val="clear" w:color="auto" w:fill="auto"/>
          </w:tcPr>
          <w:p w14:paraId="01D44059" w14:textId="77777777" w:rsidR="00BE4E78" w:rsidRDefault="00BE4E78" w:rsidP="00737EBB">
            <w:pPr>
              <w:spacing w:line="360" w:lineRule="auto"/>
            </w:pPr>
            <w:r w:rsidRPr="004319E3">
              <w:t>Datum, Unterschrift</w:t>
            </w:r>
          </w:p>
          <w:p w14:paraId="46B552E0" w14:textId="77777777" w:rsidR="00BE4E78" w:rsidRPr="004319E3" w:rsidRDefault="00BE4E78" w:rsidP="00737EBB">
            <w:pPr>
              <w:spacing w:line="360" w:lineRule="auto"/>
            </w:pPr>
          </w:p>
        </w:tc>
      </w:tr>
    </w:tbl>
    <w:p w14:paraId="1E9E1B68" w14:textId="6DFD0097" w:rsidR="000410AE" w:rsidRPr="009D2F85" w:rsidRDefault="000410AE" w:rsidP="004F677C">
      <w:pPr>
        <w:rPr>
          <w:szCs w:val="24"/>
          <w:lang w:val="en-US"/>
        </w:rPr>
      </w:pPr>
    </w:p>
    <w:sectPr w:rsidR="000410AE" w:rsidRPr="009D2F85" w:rsidSect="00BE4E78">
      <w:headerReference w:type="even" r:id="rId8"/>
      <w:headerReference w:type="default" r:id="rId9"/>
      <w:footerReference w:type="even" r:id="rId10"/>
      <w:footerReference w:type="default" r:id="rId11"/>
      <w:headerReference w:type="first" r:id="rId12"/>
      <w:footerReference w:type="first" r:id="rId13"/>
      <w:pgSz w:w="11906" w:h="16838"/>
      <w:pgMar w:top="2552" w:right="707" w:bottom="1134" w:left="851"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E41B" w14:textId="77777777" w:rsidR="005470AF" w:rsidRDefault="005470AF" w:rsidP="006B3894">
      <w:r>
        <w:separator/>
      </w:r>
    </w:p>
    <w:p w14:paraId="26F5B72D" w14:textId="77777777" w:rsidR="005470AF" w:rsidRDefault="005470AF" w:rsidP="006B3894"/>
    <w:p w14:paraId="3B810B3F" w14:textId="77777777" w:rsidR="005470AF" w:rsidRDefault="005470AF" w:rsidP="006B3894"/>
    <w:p w14:paraId="609937D1" w14:textId="77777777" w:rsidR="005470AF" w:rsidRDefault="005470AF"/>
  </w:endnote>
  <w:endnote w:type="continuationSeparator" w:id="0">
    <w:p w14:paraId="09A6E60C" w14:textId="77777777" w:rsidR="005470AF" w:rsidRDefault="005470AF" w:rsidP="006B3894">
      <w:r>
        <w:continuationSeparator/>
      </w:r>
    </w:p>
    <w:p w14:paraId="62D41BEB" w14:textId="77777777" w:rsidR="005470AF" w:rsidRDefault="005470AF" w:rsidP="006B3894"/>
    <w:p w14:paraId="7E400419" w14:textId="77777777" w:rsidR="005470AF" w:rsidRDefault="005470AF" w:rsidP="006B3894"/>
    <w:p w14:paraId="78EA2B57" w14:textId="77777777" w:rsidR="005470AF" w:rsidRDefault="0054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85A0" w14:textId="77777777" w:rsidR="003B2636" w:rsidRDefault="003B2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4BDAE460" w14:textId="77777777" w:rsidR="00143BEF" w:rsidRDefault="00143BEF" w:rsidP="00CE415B">
        <w:pPr>
          <w:pStyle w:val="Fuzeile"/>
          <w:ind w:right="-680"/>
          <w:rPr>
            <w:rFonts w:ascii="Calibri" w:hAnsi="Calibri" w:cs="Calibri"/>
            <w:color w:val="000000"/>
            <w:sz w:val="15"/>
            <w:szCs w:val="15"/>
          </w:rPr>
        </w:pPr>
        <w:r w:rsidRPr="00143BEF">
          <w:rPr>
            <w:rFonts w:ascii="Calibri" w:hAnsi="Calibri" w:cs="Calibri"/>
            <w:color w:val="000000"/>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3368859F" w:rsidR="002A0DC3" w:rsidRDefault="003B2636" w:rsidP="00CE415B">
        <w:pPr>
          <w:pStyle w:val="Fuzeile"/>
          <w:ind w:right="-680"/>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8FFF" w14:textId="77777777" w:rsidR="003B2636" w:rsidRDefault="003B2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3C36" w14:textId="77777777" w:rsidR="005470AF" w:rsidRDefault="005470AF" w:rsidP="006B3894">
      <w:r>
        <w:separator/>
      </w:r>
    </w:p>
    <w:p w14:paraId="378ABF41" w14:textId="77777777" w:rsidR="005470AF" w:rsidRDefault="005470AF" w:rsidP="006B3894"/>
    <w:p w14:paraId="60D80012" w14:textId="77777777" w:rsidR="005470AF" w:rsidRDefault="005470AF" w:rsidP="006B3894"/>
    <w:p w14:paraId="59879C1D" w14:textId="77777777" w:rsidR="005470AF" w:rsidRDefault="005470AF"/>
  </w:footnote>
  <w:footnote w:type="continuationSeparator" w:id="0">
    <w:p w14:paraId="4B073F13" w14:textId="77777777" w:rsidR="005470AF" w:rsidRDefault="005470AF" w:rsidP="006B3894">
      <w:r>
        <w:continuationSeparator/>
      </w:r>
    </w:p>
    <w:p w14:paraId="700B8C13" w14:textId="77777777" w:rsidR="005470AF" w:rsidRDefault="005470AF" w:rsidP="006B3894"/>
    <w:p w14:paraId="06099C62" w14:textId="77777777" w:rsidR="005470AF" w:rsidRDefault="005470AF" w:rsidP="006B3894"/>
    <w:p w14:paraId="39C1093C" w14:textId="77777777" w:rsidR="005470AF" w:rsidRDefault="00547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8DB5" w14:textId="77777777" w:rsidR="003B2636" w:rsidRDefault="003B2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9B2" w14:textId="59B7AF3C" w:rsidR="00A25A74" w:rsidRDefault="003B2636" w:rsidP="003B2636">
    <w:pPr>
      <w:tabs>
        <w:tab w:val="left" w:pos="4128"/>
      </w:tabs>
    </w:pPr>
    <w:r>
      <w:rPr>
        <w:noProof/>
      </w:rPr>
      <w:t xml:space="preserve">     </w:t>
    </w:r>
    <w:r>
      <w:rPr>
        <w:noProof/>
      </w:rPr>
      <w:drawing>
        <wp:inline distT="0" distB="0" distL="0" distR="0" wp14:anchorId="064C50BE" wp14:editId="5A400C64">
          <wp:extent cx="411480" cy="628879"/>
          <wp:effectExtent l="0" t="0" r="7620" b="0"/>
          <wp:docPr id="497113912" name="Grafik 49711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29" cy="651267"/>
                  </a:xfrm>
                  <a:prstGeom prst="rect">
                    <a:avLst/>
                  </a:prstGeom>
                  <a:noFill/>
                  <a:ln>
                    <a:noFill/>
                  </a:ln>
                </pic:spPr>
              </pic:pic>
            </a:graphicData>
          </a:graphic>
        </wp:inline>
      </w:drawing>
    </w:r>
    <w:r w:rsidR="000410AE">
      <w:rPr>
        <w:noProof/>
      </w:rPr>
      <w:drawing>
        <wp:anchor distT="0" distB="0" distL="114300" distR="114300" simplePos="0" relativeHeight="251658240" behindDoc="1" locked="0" layoutInCell="1" allowOverlap="1" wp14:anchorId="62490C98" wp14:editId="0B7C069E">
          <wp:simplePos x="0" y="0"/>
          <wp:positionH relativeFrom="page">
            <wp:posOffset>7711</wp:posOffset>
          </wp:positionH>
          <wp:positionV relativeFrom="paragraph">
            <wp:posOffset>-433705</wp:posOffset>
          </wp:positionV>
          <wp:extent cx="7533462" cy="10648138"/>
          <wp:effectExtent l="0" t="0" r="0" b="0"/>
          <wp:wrapNone/>
          <wp:docPr id="867893061" name="Grafik 867893061" descr="Logo: Förderprogramm &quot;Integration durch Qualifizierung (IQ)&quot;&#10;&#10;Fußzeile: Logoleiste der Mittelgebenden im Förderprogramm IQ&#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Förderprogramm &quot;Integration durch Qualifizierung (IQ)&quot;&#10;&#10;Fußzeile: Logoleiste der Mittelgebenden im Förderprogramm IQ&#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33462"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r>
      <w:rPr>
        <w:noProof/>
      </w:rPr>
      <w:tab/>
    </w:r>
  </w:p>
  <w:p w14:paraId="6177A498" w14:textId="77777777" w:rsidR="002A0DC3" w:rsidRDefault="002A0D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4FF2" w14:textId="77777777" w:rsidR="003B2636" w:rsidRDefault="003B26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4"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5" w15:restartNumberingAfterBreak="0">
    <w:nsid w:val="64D345A4"/>
    <w:multiLevelType w:val="multilevel"/>
    <w:tmpl w:val="5C0218F2"/>
    <w:numStyleLink w:val="Formatvorlage1"/>
  </w:abstractNum>
  <w:abstractNum w:abstractNumId="6" w15:restartNumberingAfterBreak="0">
    <w:nsid w:val="6E8D7196"/>
    <w:multiLevelType w:val="multilevel"/>
    <w:tmpl w:val="54A0EECA"/>
    <w:numStyleLink w:val="Aufzhungszeichen"/>
  </w:abstractNum>
  <w:num w:numId="1" w16cid:durableId="1989164288">
    <w:abstractNumId w:val="0"/>
  </w:num>
  <w:num w:numId="2" w16cid:durableId="1950159523">
    <w:abstractNumId w:val="4"/>
  </w:num>
  <w:num w:numId="3" w16cid:durableId="1732995497">
    <w:abstractNumId w:val="2"/>
  </w:num>
  <w:num w:numId="4" w16cid:durableId="1020622953">
    <w:abstractNumId w:val="1"/>
  </w:num>
  <w:num w:numId="5" w16cid:durableId="1305505675">
    <w:abstractNumId w:val="6"/>
  </w:num>
  <w:num w:numId="6" w16cid:durableId="255477848">
    <w:abstractNumId w:val="3"/>
  </w:num>
  <w:num w:numId="7" w16cid:durableId="1996227375">
    <w:abstractNumId w:val="5"/>
  </w:num>
  <w:num w:numId="8" w16cid:durableId="1967926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74"/>
    <w:rsid w:val="00015BE3"/>
    <w:rsid w:val="00023343"/>
    <w:rsid w:val="00033FE9"/>
    <w:rsid w:val="000374FD"/>
    <w:rsid w:val="000410AE"/>
    <w:rsid w:val="000526DB"/>
    <w:rsid w:val="00066E24"/>
    <w:rsid w:val="0007227F"/>
    <w:rsid w:val="00083BB7"/>
    <w:rsid w:val="000B6431"/>
    <w:rsid w:val="000C5DA8"/>
    <w:rsid w:val="000C642C"/>
    <w:rsid w:val="000E2C27"/>
    <w:rsid w:val="000F6A49"/>
    <w:rsid w:val="000F7449"/>
    <w:rsid w:val="00104C16"/>
    <w:rsid w:val="00114BEF"/>
    <w:rsid w:val="001155C3"/>
    <w:rsid w:val="0013052B"/>
    <w:rsid w:val="00143BEF"/>
    <w:rsid w:val="001514D1"/>
    <w:rsid w:val="0015352A"/>
    <w:rsid w:val="001E3910"/>
    <w:rsid w:val="001F25D7"/>
    <w:rsid w:val="001F3CD0"/>
    <w:rsid w:val="0023141D"/>
    <w:rsid w:val="00252113"/>
    <w:rsid w:val="00276C8D"/>
    <w:rsid w:val="00292961"/>
    <w:rsid w:val="002A0DC3"/>
    <w:rsid w:val="002A1AFA"/>
    <w:rsid w:val="002F2426"/>
    <w:rsid w:val="00343BD9"/>
    <w:rsid w:val="003571BC"/>
    <w:rsid w:val="003B2636"/>
    <w:rsid w:val="003D380D"/>
    <w:rsid w:val="003F6E67"/>
    <w:rsid w:val="00403D21"/>
    <w:rsid w:val="004049D8"/>
    <w:rsid w:val="0043693C"/>
    <w:rsid w:val="00495539"/>
    <w:rsid w:val="004A25F5"/>
    <w:rsid w:val="004C096E"/>
    <w:rsid w:val="004F677C"/>
    <w:rsid w:val="005033A0"/>
    <w:rsid w:val="005076B0"/>
    <w:rsid w:val="005470AF"/>
    <w:rsid w:val="00555E6D"/>
    <w:rsid w:val="00566D81"/>
    <w:rsid w:val="00567240"/>
    <w:rsid w:val="00597F26"/>
    <w:rsid w:val="005B6F2D"/>
    <w:rsid w:val="005E3CF6"/>
    <w:rsid w:val="00622A38"/>
    <w:rsid w:val="00642B5C"/>
    <w:rsid w:val="0064333D"/>
    <w:rsid w:val="006501B3"/>
    <w:rsid w:val="00676F6B"/>
    <w:rsid w:val="00695C92"/>
    <w:rsid w:val="00697AF1"/>
    <w:rsid w:val="006B3894"/>
    <w:rsid w:val="006C3042"/>
    <w:rsid w:val="006C3972"/>
    <w:rsid w:val="006C4B3B"/>
    <w:rsid w:val="007435C4"/>
    <w:rsid w:val="007A63BC"/>
    <w:rsid w:val="007B321B"/>
    <w:rsid w:val="007B4E7F"/>
    <w:rsid w:val="007B5586"/>
    <w:rsid w:val="007B762F"/>
    <w:rsid w:val="007C1A36"/>
    <w:rsid w:val="00826474"/>
    <w:rsid w:val="0088526F"/>
    <w:rsid w:val="00891A03"/>
    <w:rsid w:val="008B2600"/>
    <w:rsid w:val="008B4594"/>
    <w:rsid w:val="008D2F51"/>
    <w:rsid w:val="00922F50"/>
    <w:rsid w:val="00922FB8"/>
    <w:rsid w:val="00923933"/>
    <w:rsid w:val="00970A4A"/>
    <w:rsid w:val="009B462B"/>
    <w:rsid w:val="009C35E4"/>
    <w:rsid w:val="009D2F85"/>
    <w:rsid w:val="00A25A74"/>
    <w:rsid w:val="00A453A3"/>
    <w:rsid w:val="00A612FB"/>
    <w:rsid w:val="00AB3473"/>
    <w:rsid w:val="00AC6BA2"/>
    <w:rsid w:val="00B25257"/>
    <w:rsid w:val="00B2554A"/>
    <w:rsid w:val="00B3599D"/>
    <w:rsid w:val="00B3717F"/>
    <w:rsid w:val="00B64D9A"/>
    <w:rsid w:val="00B65393"/>
    <w:rsid w:val="00B761A7"/>
    <w:rsid w:val="00B84F60"/>
    <w:rsid w:val="00B97C8B"/>
    <w:rsid w:val="00BA3975"/>
    <w:rsid w:val="00BD244D"/>
    <w:rsid w:val="00BE4E78"/>
    <w:rsid w:val="00BF1E20"/>
    <w:rsid w:val="00C07499"/>
    <w:rsid w:val="00C26A2A"/>
    <w:rsid w:val="00C47186"/>
    <w:rsid w:val="00C51771"/>
    <w:rsid w:val="00C823B7"/>
    <w:rsid w:val="00CA33F3"/>
    <w:rsid w:val="00CB0CF5"/>
    <w:rsid w:val="00CB16D0"/>
    <w:rsid w:val="00CB58B1"/>
    <w:rsid w:val="00CD4966"/>
    <w:rsid w:val="00CD4C6F"/>
    <w:rsid w:val="00CE415B"/>
    <w:rsid w:val="00CE6364"/>
    <w:rsid w:val="00CF1921"/>
    <w:rsid w:val="00CF2E95"/>
    <w:rsid w:val="00D10D49"/>
    <w:rsid w:val="00D21690"/>
    <w:rsid w:val="00D24B51"/>
    <w:rsid w:val="00D36813"/>
    <w:rsid w:val="00D60476"/>
    <w:rsid w:val="00D60BC1"/>
    <w:rsid w:val="00DC46C5"/>
    <w:rsid w:val="00DC599B"/>
    <w:rsid w:val="00DF787B"/>
    <w:rsid w:val="00E359FA"/>
    <w:rsid w:val="00EB0517"/>
    <w:rsid w:val="00EE58F2"/>
    <w:rsid w:val="00EE6BA8"/>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uiPriority w:val="9"/>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uiPriority w:val="9"/>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uiPriority w:val="34"/>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paragraph" w:customStyle="1" w:styleId="Frdersatz">
    <w:name w:val="Fördersatz"/>
    <w:basedOn w:val="Standard"/>
    <w:uiPriority w:val="99"/>
    <w:rsid w:val="009D2F85"/>
    <w:pPr>
      <w:autoSpaceDE w:val="0"/>
      <w:autoSpaceDN w:val="0"/>
      <w:adjustRightInd w:val="0"/>
      <w:spacing w:line="190" w:lineRule="atLeast"/>
      <w:ind w:right="0"/>
      <w:textAlignment w:val="center"/>
    </w:pPr>
    <w:rPr>
      <w:rFonts w:ascii="Calibri" w:hAnsi="Calibri" w:cs="Calibri"/>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9624-C2F8-4CE5-BC5A-E93CEF5D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Template>
  <TotalTime>0</TotalTime>
  <Pages>1</Pages>
  <Words>69</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
  <cp:keywords/>
  <dc:description/>
  <cp:lastModifiedBy>Ilia Edisherov</cp:lastModifiedBy>
  <cp:revision>24</cp:revision>
  <cp:lastPrinted>2019-06-21T08:08:00Z</cp:lastPrinted>
  <dcterms:created xsi:type="dcterms:W3CDTF">2023-02-08T08:13:00Z</dcterms:created>
  <dcterms:modified xsi:type="dcterms:W3CDTF">2023-12-15T13:20:00Z</dcterms:modified>
  <cp:category/>
</cp:coreProperties>
</file>